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306D1" w14:textId="3E8FD677" w:rsidR="0087461C" w:rsidRPr="00A65935" w:rsidRDefault="00A65935" w:rsidP="00A65935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A65935">
        <w:rPr>
          <w:rFonts w:ascii="Verdana" w:hAnsi="Verdana"/>
          <w:b/>
          <w:bCs/>
          <w:sz w:val="20"/>
        </w:rPr>
        <w:t>ANEXO I</w:t>
      </w:r>
    </w:p>
    <w:p w14:paraId="05494670" w14:textId="77777777" w:rsidR="0087461C" w:rsidRPr="00A65935" w:rsidRDefault="00000000" w:rsidP="00A65935">
      <w:pPr>
        <w:spacing w:line="276" w:lineRule="auto"/>
        <w:jc w:val="center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bCs/>
          <w:color w:val="000000"/>
          <w:sz w:val="20"/>
        </w:rPr>
        <w:t>TERMO DE REFERÊNCIA – LEI 14.133/21  de 01 de abril de 2021</w:t>
      </w:r>
    </w:p>
    <w:p w14:paraId="1860481E" w14:textId="77777777" w:rsidR="0087461C" w:rsidRPr="00A65935" w:rsidRDefault="00000000" w:rsidP="00A65935">
      <w:pPr>
        <w:spacing w:line="276" w:lineRule="auto"/>
        <w:jc w:val="center"/>
        <w:rPr>
          <w:rFonts w:ascii="Verdana" w:hAnsi="Verdana"/>
          <w:sz w:val="20"/>
        </w:rPr>
      </w:pPr>
      <w:r w:rsidRPr="00A65935"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  <w:t>REGISTRO DE PREÇOS PARA SERVIÇOS DE HOSPEDAGEM</w:t>
      </w:r>
    </w:p>
    <w:p w14:paraId="70589198" w14:textId="77777777" w:rsidR="0087461C" w:rsidRPr="00A65935" w:rsidRDefault="00000000" w:rsidP="00A65935">
      <w:pPr>
        <w:spacing w:line="276" w:lineRule="auto"/>
        <w:jc w:val="center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 w:rsidRPr="00A65935">
        <w:rPr>
          <w:rFonts w:ascii="Verdana" w:hAnsi="Verdana"/>
          <w:b/>
          <w:bCs/>
          <w:iCs/>
          <w:color w:val="000000"/>
          <w:sz w:val="20"/>
        </w:rPr>
        <w:t>006532</w:t>
      </w:r>
      <w:r w:rsidRPr="00A65935">
        <w:rPr>
          <w:rFonts w:ascii="Verdana" w:hAnsi="Verdana" w:cs="Arial"/>
          <w:b/>
          <w:bCs/>
          <w:iCs/>
          <w:color w:val="000000"/>
          <w:sz w:val="20"/>
        </w:rPr>
        <w:t>/2025 de 08 de setembro de 2025 (Secretaria Municipal de Administração)</w:t>
      </w:r>
    </w:p>
    <w:p w14:paraId="10D6648A" w14:textId="77777777" w:rsidR="0087461C" w:rsidRPr="00A65935" w:rsidRDefault="0087461C" w:rsidP="00A65935">
      <w:pPr>
        <w:spacing w:line="276" w:lineRule="auto"/>
        <w:jc w:val="center"/>
        <w:rPr>
          <w:rFonts w:ascii="Verdana" w:hAnsi="Verdana"/>
          <w:sz w:val="20"/>
        </w:rPr>
      </w:pPr>
    </w:p>
    <w:p w14:paraId="0BDBC067" w14:textId="77777777" w:rsidR="0087461C" w:rsidRPr="00A65935" w:rsidRDefault="0087461C" w:rsidP="00A65935">
      <w:pPr>
        <w:spacing w:line="276" w:lineRule="auto"/>
        <w:jc w:val="center"/>
        <w:rPr>
          <w:rFonts w:ascii="Verdana" w:hAnsi="Verdana"/>
          <w:sz w:val="20"/>
        </w:rPr>
      </w:pPr>
    </w:p>
    <w:p w14:paraId="0870E0B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6D69E09C" w14:textId="77777777" w:rsidR="0087461C" w:rsidRPr="00A65935" w:rsidRDefault="00000000" w:rsidP="00A65935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1.1. Registro de preços para eventual contratação de empresa especializada em serviços de hospedagem no perímetro urbano d</w:t>
      </w:r>
      <w:r w:rsidRPr="00A65935">
        <w:rPr>
          <w:rFonts w:ascii="Verdana" w:hAnsi="Verdana" w:cs="Arial"/>
          <w:sz w:val="20"/>
        </w:rPr>
        <w:t>o Município de São Gabriel da Palha</w:t>
      </w:r>
      <w:r w:rsidRPr="00A65935">
        <w:rPr>
          <w:rFonts w:ascii="Verdana" w:hAnsi="Verdana"/>
          <w:sz w:val="20"/>
        </w:rPr>
        <w:t>, conforme condições e exigências estabelecidas neste instrumento e no ETP elaborado pela requente.</w:t>
      </w:r>
    </w:p>
    <w:p w14:paraId="11DAC4D9" w14:textId="77777777" w:rsidR="0087461C" w:rsidRPr="00A65935" w:rsidRDefault="0087461C" w:rsidP="00A65935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82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"/>
        <w:gridCol w:w="3971"/>
        <w:gridCol w:w="1024"/>
        <w:gridCol w:w="1642"/>
        <w:gridCol w:w="2047"/>
      </w:tblGrid>
      <w:tr w:rsidR="0087461C" w:rsidRPr="00A65935" w14:paraId="44D81033" w14:textId="77777777">
        <w:trPr>
          <w:trHeight w:val="269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E7C32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F48F3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E9AB9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b/>
                <w:bCs/>
                <w:sz w:val="20"/>
              </w:rPr>
              <w:t>UND.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27C35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 xml:space="preserve">VALOR </w:t>
            </w:r>
            <w:r w:rsidRPr="00A65935">
              <w:rPr>
                <w:rFonts w:ascii="Verdana" w:hAnsi="Verdana"/>
                <w:b/>
                <w:bCs/>
                <w:sz w:val="20"/>
                <w:lang w:eastAsia="zh-CN"/>
              </w:rPr>
              <w:t>UNITÁRIO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3BE4A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87461C" w:rsidRPr="00A65935" w14:paraId="517D3BCB" w14:textId="77777777">
        <w:trPr>
          <w:trHeight w:val="269"/>
        </w:trPr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23CFC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color w:val="000000"/>
                <w:sz w:val="20"/>
                <w:lang w:eastAsia="zh-CN"/>
              </w:rPr>
              <w:t>01</w:t>
            </w:r>
          </w:p>
          <w:p w14:paraId="7B1A5BD2" w14:textId="77777777" w:rsidR="0087461C" w:rsidRPr="00A65935" w:rsidRDefault="0087461C" w:rsidP="00A6593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1840C" w14:textId="77777777" w:rsidR="0087461C" w:rsidRPr="00A65935" w:rsidRDefault="00000000" w:rsidP="00A6593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b/>
                <w:bCs/>
                <w:color w:val="000000"/>
                <w:sz w:val="20"/>
                <w:lang w:eastAsia="zh-CN"/>
              </w:rPr>
              <w:t>Hospedagem em apartamento duplo</w:t>
            </w:r>
            <w:r w:rsidRPr="00A65935">
              <w:rPr>
                <w:rFonts w:ascii="Verdana" w:hAnsi="Verdana" w:cs="Arial"/>
                <w:color w:val="000000"/>
                <w:sz w:val="20"/>
                <w:lang w:eastAsia="zh-CN"/>
              </w:rPr>
              <w:t xml:space="preserve"> com tv, frigobar, ar condicionado, banheiro com chuveiro de água quente, internet (wi-fi), guarda roupas, serviço de limpeza, serviço de café da manhã, cobertura contra roubos e furtos e procedimento para atendimento especial para hospedes P.N.E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38479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color w:val="000000"/>
                <w:sz w:val="20"/>
                <w:lang w:eastAsia="zh-CN"/>
              </w:rPr>
              <w:t>260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DCDB5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R$ 230,00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951A0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R$ 59.800,00</w:t>
            </w:r>
          </w:p>
        </w:tc>
      </w:tr>
      <w:tr w:rsidR="0087461C" w:rsidRPr="00A65935" w14:paraId="4D9245B5" w14:textId="77777777">
        <w:trPr>
          <w:trHeight w:val="269"/>
        </w:trPr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BBE53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15F5A" w14:textId="77777777" w:rsidR="0087461C" w:rsidRPr="00A65935" w:rsidRDefault="00000000" w:rsidP="00A6593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Hospedagem em apartamento simples</w:t>
            </w:r>
            <w:r w:rsidRPr="00A65935">
              <w:rPr>
                <w:rFonts w:ascii="Verdana" w:hAnsi="Verdana"/>
                <w:sz w:val="20"/>
              </w:rPr>
              <w:t xml:space="preserve"> com tv, frigobar, ar condicionado, banheiro com chuveiro de água quente, internet (wi-fi), guarda roupas, serviço de limpeza, serviço de café da manhã, cobertura contra roubos e furtos e procedimento para atendimento especial para hospedes P.N.E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3DA70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260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FACE5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R$ 146,00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7521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R$ 37.960,00</w:t>
            </w:r>
          </w:p>
        </w:tc>
      </w:tr>
      <w:tr w:rsidR="0087461C" w:rsidRPr="00A65935" w14:paraId="51921AAE" w14:textId="77777777">
        <w:trPr>
          <w:trHeight w:val="269"/>
        </w:trPr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91EF8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617B7" w14:textId="77777777" w:rsidR="0087461C" w:rsidRPr="00A65935" w:rsidRDefault="00000000" w:rsidP="00A65935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Hospedagem em apartamento triplo</w:t>
            </w:r>
            <w:r w:rsidRPr="00A65935">
              <w:rPr>
                <w:rFonts w:ascii="Verdana" w:hAnsi="Verdana"/>
                <w:sz w:val="20"/>
              </w:rPr>
              <w:t xml:space="preserve"> com tv, frigobar, ar condicionado, banheiro com chuveiro de água quente, internet (wi-fi), guarda roupas, serviço de limpeza, serviço de café da manhã, cobertura contra roubos e furtos e procedimento para atendimento especial para hospedes P.N.E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898A1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140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42777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R$ 310,00</w:t>
            </w:r>
          </w:p>
        </w:tc>
        <w:tc>
          <w:tcPr>
            <w:tcW w:w="20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AC4F1" w14:textId="77777777" w:rsidR="0087461C" w:rsidRPr="00A65935" w:rsidRDefault="00000000" w:rsidP="00A65935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color w:val="000000"/>
                <w:sz w:val="20"/>
                <w:lang w:eastAsia="zh-CN"/>
              </w:rPr>
              <w:t>R$ 43.400,00</w:t>
            </w:r>
          </w:p>
        </w:tc>
      </w:tr>
      <w:tr w:rsidR="0087461C" w:rsidRPr="00A65935" w14:paraId="33E0577D" w14:textId="77777777">
        <w:trPr>
          <w:trHeight w:val="269"/>
        </w:trPr>
        <w:tc>
          <w:tcPr>
            <w:tcW w:w="958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734C6" w14:textId="77777777" w:rsidR="0087461C" w:rsidRPr="00A65935" w:rsidRDefault="00000000" w:rsidP="00A65935">
            <w:pPr>
              <w:pStyle w:val="Corpodetexto"/>
              <w:widowControl w:val="0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VALOR ESTIMADO GLOBAL R$ 141.160,00 (cento e quarenta e um mil cento e sessenta reais)</w:t>
            </w:r>
          </w:p>
        </w:tc>
      </w:tr>
    </w:tbl>
    <w:p w14:paraId="40891BCB" w14:textId="77777777" w:rsidR="0087461C" w:rsidRPr="00A65935" w:rsidRDefault="0087461C" w:rsidP="00A65935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</w:p>
    <w:p w14:paraId="66FC1C3A" w14:textId="77777777" w:rsidR="0087461C" w:rsidRPr="00A65935" w:rsidRDefault="00000000" w:rsidP="00A65935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1.2.</w:t>
      </w:r>
      <w:r w:rsidRPr="00A65935">
        <w:rPr>
          <w:rFonts w:ascii="Verdana" w:hAnsi="Verdana"/>
          <w:iCs/>
          <w:sz w:val="20"/>
        </w:rPr>
        <w:t xml:space="preserve"> O objeto desta aquisição não se enquadra como sendo de bens/serviço de luxo, conforme Decreto nº 10.818, de 2021.</w:t>
      </w:r>
    </w:p>
    <w:p w14:paraId="70D3C2F8" w14:textId="77777777" w:rsidR="0087461C" w:rsidRPr="00A65935" w:rsidRDefault="00000000" w:rsidP="00A65935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1.3. O prazo de vigência da contratação será de 12 (doze) meses contados do(a) </w:t>
      </w:r>
      <w:r w:rsidRPr="00A65935">
        <w:rPr>
          <w:rFonts w:ascii="Verdana" w:hAnsi="Verdana" w:cs="Arial"/>
          <w:bCs/>
          <w:iCs/>
          <w:color w:val="000000"/>
          <w:sz w:val="20"/>
        </w:rPr>
        <w:t>a partir da publicação da Ata de Registro de Preços, podendo ser prorrogado sucessivamente nos termos do art. 107, da Lei 14.133/2021.</w:t>
      </w:r>
    </w:p>
    <w:p w14:paraId="06EBA580" w14:textId="77777777" w:rsidR="0087461C" w:rsidRPr="00A65935" w:rsidRDefault="00000000" w:rsidP="00A65935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Times New Roman"/>
          <w:iCs/>
          <w:color w:val="000000"/>
          <w:sz w:val="20"/>
          <w:szCs w:val="20"/>
        </w:rPr>
        <w:lastRenderedPageBreak/>
        <w:t>1.4.</w:t>
      </w:r>
      <w:r w:rsidRPr="00A65935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A65935">
        <w:rPr>
          <w:rFonts w:ascii="Verdana" w:eastAsia="Times New Roman" w:hAnsi="Verdana" w:cs="Times New Roman"/>
          <w:iCs/>
          <w:color w:val="000000"/>
          <w:sz w:val="20"/>
          <w:szCs w:val="20"/>
        </w:rPr>
        <w:t>O custo estimado total da contratação será de</w:t>
      </w:r>
      <w:r w:rsidRPr="00A65935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</w:t>
      </w:r>
      <w:r w:rsidRPr="00A65935">
        <w:rPr>
          <w:rFonts w:ascii="Verdana" w:eastAsia="Times New Roman" w:hAnsi="Verdana" w:cs="Times New Roman"/>
          <w:i/>
          <w:iCs/>
          <w:color w:val="000000"/>
          <w:sz w:val="20"/>
          <w:szCs w:val="20"/>
        </w:rPr>
        <w:t xml:space="preserve"> </w:t>
      </w:r>
      <w:r w:rsidRPr="00A65935">
        <w:rPr>
          <w:rFonts w:ascii="Verdana" w:eastAsia="Times New Roman" w:hAnsi="Verdana" w:cs="Times New Roman"/>
          <w:color w:val="000000"/>
          <w:sz w:val="20"/>
          <w:szCs w:val="20"/>
        </w:rPr>
        <w:t>R$ 141.160,00 (cento e quarenta e um mil cento e sessenta reais).</w:t>
      </w:r>
    </w:p>
    <w:p w14:paraId="1938C74A" w14:textId="77777777" w:rsidR="0087461C" w:rsidRPr="00A65935" w:rsidRDefault="00000000" w:rsidP="00A65935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65935">
        <w:rPr>
          <w:rFonts w:ascii="Verdana" w:eastAsia="Times New Roman" w:hAnsi="Verdana" w:cs="Times New Roman"/>
          <w:color w:val="000000"/>
          <w:sz w:val="20"/>
          <w:szCs w:val="20"/>
        </w:rPr>
        <w:t>1.5</w:t>
      </w:r>
      <w:r w:rsidRPr="00A65935">
        <w:rPr>
          <w:rFonts w:ascii="Verdana" w:eastAsia="Arial" w:hAnsi="Verdana" w:cs="Arial"/>
          <w:color w:val="000000"/>
          <w:sz w:val="20"/>
          <w:szCs w:val="20"/>
        </w:rPr>
        <w:t>. O contrato e/ou Ata de Registro de Preços advindos desta aquisição, poderão ser prorrogados conforme Lei 14.133/2021, precedida de Pesquisa de Mercado, para comprovar o preço vantajoso.</w:t>
      </w:r>
    </w:p>
    <w:p w14:paraId="2ED23E3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>2. DESCRIÇÃO DA NECESSIDADE DA CONTRATAÇÃO</w:t>
      </w:r>
    </w:p>
    <w:p w14:paraId="52A9CADA" w14:textId="77777777" w:rsidR="0087461C" w:rsidRPr="00A65935" w:rsidRDefault="00000000" w:rsidP="00A65935">
      <w:pPr>
        <w:tabs>
          <w:tab w:val="left" w:pos="231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2.1. A contratação de empresa para prestação de serviços de hospedagem no perímetro urbano de São Gabriel da Palha, faz-se necessário, para atender aos variados eventos realizados pelas Unidades Administrativas – Secretarias Municipais da Prefeitura Municipal de São Gabriel da Palha.</w:t>
      </w:r>
    </w:p>
    <w:p w14:paraId="3382190C" w14:textId="36D969A9" w:rsidR="0087461C" w:rsidRPr="00A65935" w:rsidRDefault="00A65935" w:rsidP="00A65935">
      <w:pPr>
        <w:tabs>
          <w:tab w:val="left" w:pos="1080"/>
        </w:tabs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 w:cs="Arial"/>
          <w:sz w:val="20"/>
        </w:rPr>
        <w:tab/>
      </w:r>
    </w:p>
    <w:p w14:paraId="2107AA91" w14:textId="77777777" w:rsidR="0087461C" w:rsidRPr="00A65935" w:rsidRDefault="00000000" w:rsidP="00A65935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>3. DESCRIÇÃO DA SOLUÇÃO</w:t>
      </w:r>
    </w:p>
    <w:p w14:paraId="3E2741E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 xml:space="preserve">3.1. A solução a ser adotada consiste na </w:t>
      </w:r>
      <w:r w:rsidRPr="00A65935">
        <w:rPr>
          <w:rFonts w:ascii="Verdana" w:hAnsi="Verdana" w:cs="Arial"/>
          <w:sz w:val="20"/>
          <w:lang w:eastAsia="zh-CN"/>
        </w:rPr>
        <w:t>prestação de serviços de hospedagem no perímetro urbano de São Gabriel da Palha, para atender aos variados eventos realizados pelas Unidades Administrativas da Prefeitura Municipal de São Gabriel da Palha.</w:t>
      </w:r>
    </w:p>
    <w:p w14:paraId="03185B32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586F2E95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>4. REQUISITOS DA CONTRATAÇÃO</w:t>
      </w:r>
    </w:p>
    <w:p w14:paraId="3C5AE46C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eastAsia="Arial" w:hAnsi="Verdana" w:cs="Arial"/>
          <w:sz w:val="20"/>
        </w:rPr>
        <w:t>4.1. Procedimento licitatório  realizado por pregão eletrônico, com procedimento auxiliar Sistema de Registro de Preços, sendo sagrado vencedor o fornecedor que apresentar o menor preço por item.</w:t>
      </w:r>
    </w:p>
    <w:p w14:paraId="05F9C8FF" w14:textId="77777777" w:rsidR="0087461C" w:rsidRPr="00A65935" w:rsidRDefault="00000000" w:rsidP="00A65935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A65935">
        <w:rPr>
          <w:rFonts w:ascii="Verdana" w:eastAsia="Arial" w:hAnsi="Verdana" w:cs="Arial"/>
          <w:sz w:val="20"/>
        </w:rPr>
        <w:t>4.2. A contratação deverá obedecer, no que couber, ao disposto na Lei n.º 14.133/2021 e suas alterações e demais legislações correlatas.</w:t>
      </w:r>
    </w:p>
    <w:p w14:paraId="022AC398" w14:textId="77777777" w:rsidR="00A65935" w:rsidRDefault="00A65935" w:rsidP="00A65935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5DB04D18" w14:textId="0C7BBDBD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>4.3. DISTRIBUIÇÃO DOS ITENS</w:t>
      </w:r>
    </w:p>
    <w:p w14:paraId="4F8A6EA1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4.3.1</w:t>
      </w:r>
      <w:r w:rsidRPr="00A65935">
        <w:rPr>
          <w:rFonts w:ascii="Verdana" w:hAnsi="Verdana" w:cs="Arial"/>
          <w:b/>
          <w:bCs/>
          <w:color w:val="000000"/>
          <w:sz w:val="20"/>
        </w:rPr>
        <w:t xml:space="preserve">. </w:t>
      </w:r>
      <w:r w:rsidRPr="00A65935">
        <w:rPr>
          <w:rFonts w:ascii="Verdana" w:hAnsi="Verdana" w:cs="Arial"/>
          <w:color w:val="000000"/>
          <w:sz w:val="20"/>
        </w:rPr>
        <w:t>A distribuição da quantidade de diárias por UG  será de acordo com a planilha abaixo:</w:t>
      </w:r>
    </w:p>
    <w:p w14:paraId="0CC2F952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717" w:type="dxa"/>
        <w:tblInd w:w="-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6"/>
        <w:gridCol w:w="3162"/>
        <w:gridCol w:w="1823"/>
        <w:gridCol w:w="1523"/>
        <w:gridCol w:w="1154"/>
        <w:gridCol w:w="1109"/>
      </w:tblGrid>
      <w:tr w:rsidR="0087461C" w:rsidRPr="00A65935" w14:paraId="49B7491C" w14:textId="77777777"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EE388AB" w14:textId="77777777" w:rsidR="0087461C" w:rsidRPr="00A65935" w:rsidRDefault="0087461C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14:paraId="69FEE5B4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BF2592" w14:textId="77777777" w:rsidR="0087461C" w:rsidRPr="00A65935" w:rsidRDefault="0087461C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14:paraId="2A11438F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4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3597F9E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QUANTIDADE POR UG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1B2DB" w14:textId="77777777" w:rsidR="0087461C" w:rsidRPr="00A65935" w:rsidRDefault="0087461C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</w:tr>
      <w:tr w:rsidR="0087461C" w:rsidRPr="00A65935" w14:paraId="6C49E162" w14:textId="77777777">
        <w:tc>
          <w:tcPr>
            <w:tcW w:w="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77C90F0" w14:textId="77777777" w:rsidR="0087461C" w:rsidRPr="00A65935" w:rsidRDefault="0087461C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3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D111E5" w14:textId="77777777" w:rsidR="0087461C" w:rsidRPr="00A65935" w:rsidRDefault="0087461C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A83558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PREFEITURA</w:t>
            </w:r>
          </w:p>
        </w:tc>
        <w:tc>
          <w:tcPr>
            <w:tcW w:w="15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313187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EDUCAÇÃO</w:t>
            </w:r>
          </w:p>
        </w:tc>
        <w:tc>
          <w:tcPr>
            <w:tcW w:w="11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9E0FC7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SOCIAL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D025E1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b/>
                <w:bCs/>
                <w:sz w:val="20"/>
              </w:rPr>
              <w:t>SAÚDE</w:t>
            </w:r>
          </w:p>
        </w:tc>
      </w:tr>
      <w:tr w:rsidR="0087461C" w:rsidRPr="00A65935" w14:paraId="7BACB5EC" w14:textId="77777777">
        <w:tc>
          <w:tcPr>
            <w:tcW w:w="9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95852BA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C6A9996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  <w:lang w:eastAsia="zh-CN"/>
              </w:rPr>
              <w:t>Hospedagem apartamento simples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92FE8A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100</w:t>
            </w:r>
          </w:p>
        </w:tc>
        <w:tc>
          <w:tcPr>
            <w:tcW w:w="15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3BAF1A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1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B9506A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4EAF6E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100</w:t>
            </w:r>
          </w:p>
        </w:tc>
      </w:tr>
      <w:tr w:rsidR="0087461C" w:rsidRPr="00A65935" w14:paraId="48492557" w14:textId="77777777">
        <w:tc>
          <w:tcPr>
            <w:tcW w:w="9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BCC09F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A6D32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  <w:lang w:eastAsia="zh-CN"/>
              </w:rPr>
              <w:t>Hospedagem apartamento duplo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FF15CD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100</w:t>
            </w:r>
          </w:p>
        </w:tc>
        <w:tc>
          <w:tcPr>
            <w:tcW w:w="15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F40767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1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CCE186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482C3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100</w:t>
            </w:r>
          </w:p>
        </w:tc>
      </w:tr>
      <w:tr w:rsidR="0087461C" w:rsidRPr="00A65935" w14:paraId="2C77890D" w14:textId="77777777">
        <w:tc>
          <w:tcPr>
            <w:tcW w:w="9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2A64C8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690EE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  <w:lang w:eastAsia="zh-CN"/>
              </w:rPr>
              <w:t>Hospedagem apartamento triplo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B6D308C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5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EC3E08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11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14843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11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0D425" w14:textId="77777777" w:rsidR="0087461C" w:rsidRPr="00A65935" w:rsidRDefault="00000000" w:rsidP="00A65935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50</w:t>
            </w:r>
          </w:p>
        </w:tc>
      </w:tr>
    </w:tbl>
    <w:p w14:paraId="00D18A00" w14:textId="77777777" w:rsidR="0087461C" w:rsidRPr="00A65935" w:rsidRDefault="0087461C" w:rsidP="00A65935">
      <w:pPr>
        <w:pStyle w:val="Nivel1"/>
        <w:spacing w:before="0" w:after="0"/>
        <w:rPr>
          <w:rFonts w:ascii="Verdana" w:hAnsi="Verdana"/>
          <w:sz w:val="20"/>
          <w:szCs w:val="20"/>
          <w:u w:val="single"/>
        </w:rPr>
      </w:pPr>
    </w:p>
    <w:p w14:paraId="01A7C00D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1B7F5FFC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5.1. O prazo de execução dos serviços será de 12 (doze) meses, de acordo com a ata de registro de preços e a </w:t>
      </w:r>
      <w:r w:rsidRPr="00A65935">
        <w:rPr>
          <w:rFonts w:ascii="Verdana" w:hAnsi="Verdana"/>
          <w:color w:val="000000"/>
          <w:sz w:val="20"/>
        </w:rPr>
        <w:t>autorização</w:t>
      </w:r>
      <w:r w:rsidRPr="00A65935">
        <w:rPr>
          <w:rFonts w:ascii="Verdana" w:hAnsi="Verdana"/>
          <w:sz w:val="20"/>
        </w:rPr>
        <w:t xml:space="preserve"> de compras/execução emitida pelo Departamento de Compras e Contratos e seu respectivo prazo </w:t>
      </w:r>
      <w:r w:rsidRPr="00A65935">
        <w:rPr>
          <w:rFonts w:ascii="Verdana" w:hAnsi="Verdana"/>
          <w:color w:val="000000"/>
          <w:sz w:val="20"/>
        </w:rPr>
        <w:t>de realização dos serviços</w:t>
      </w:r>
      <w:r w:rsidRPr="00A65935">
        <w:rPr>
          <w:rFonts w:ascii="Verdana" w:hAnsi="Verdana"/>
          <w:sz w:val="20"/>
        </w:rPr>
        <w:t>.</w:t>
      </w:r>
    </w:p>
    <w:p w14:paraId="0091FA70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color w:val="000000"/>
          <w:sz w:val="20"/>
        </w:rPr>
        <w:t xml:space="preserve">5.2. Os serviços serão executados no perímetro urbano do município de </w:t>
      </w:r>
      <w:r w:rsidRPr="00A65935">
        <w:rPr>
          <w:rFonts w:ascii="Verdana" w:hAnsi="Verdana" w:cs="Arial"/>
          <w:bCs/>
          <w:color w:val="000000"/>
          <w:sz w:val="20"/>
        </w:rPr>
        <w:t>São Gabriel da Palha-ES.</w:t>
      </w:r>
    </w:p>
    <w:p w14:paraId="7B414222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Cs/>
          <w:color w:val="000000"/>
          <w:sz w:val="20"/>
        </w:rPr>
        <w:t xml:space="preserve">5.2.1 Responsável: </w:t>
      </w:r>
      <w:r w:rsidRPr="00A65935">
        <w:rPr>
          <w:rFonts w:ascii="Verdana" w:hAnsi="Verdana"/>
          <w:sz w:val="20"/>
        </w:rPr>
        <w:t xml:space="preserve">Secretaria Municipal de Administração, localizada na Sede desta Prefeitura, à </w:t>
      </w:r>
      <w:r w:rsidRPr="00A65935">
        <w:rPr>
          <w:rFonts w:ascii="Verdana" w:hAnsi="Verdana" w:cs="Liberation Serif"/>
          <w:color w:val="000000"/>
          <w:sz w:val="20"/>
        </w:rPr>
        <w:t>Praça Vicente Glazar, nº 159</w:t>
      </w:r>
      <w:r w:rsidRPr="00A65935">
        <w:rPr>
          <w:rFonts w:ascii="Verdana" w:hAnsi="Verdana" w:cs="Liberation Serif"/>
          <w:sz w:val="20"/>
        </w:rPr>
        <w:t xml:space="preserve">, Bairro Glória, </w:t>
      </w:r>
      <w:r w:rsidRPr="00A65935">
        <w:rPr>
          <w:rFonts w:ascii="Verdana" w:hAnsi="Verdana"/>
          <w:sz w:val="20"/>
        </w:rPr>
        <w:t>São Gabriel da Palha – ES, Cep.29.780-000.</w:t>
      </w:r>
    </w:p>
    <w:p w14:paraId="119317B1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E-mail.: "Administração" administracao@saogabriel.es.gov.br</w:t>
      </w:r>
    </w:p>
    <w:p w14:paraId="530095F9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sz w:val="20"/>
        </w:rPr>
      </w:pPr>
      <w:r w:rsidRPr="00A65935">
        <w:rPr>
          <w:rStyle w:val="Hyperlink"/>
          <w:rFonts w:ascii="Verdana" w:hAnsi="Verdana"/>
          <w:color w:val="000000"/>
          <w:sz w:val="20"/>
          <w:u w:val="none"/>
        </w:rPr>
        <w:t>Telefone: (27) 3727 - 1366</w:t>
      </w:r>
    </w:p>
    <w:p w14:paraId="588665E5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lastRenderedPageBreak/>
        <w:t>5.3. A ata de registro de preços deverá ser executada fielmente pelas partes, de acordo com as cláusulas avençadas e as normas da Lei nº 14.133, de 2021, e cada parte responderá pelas consequências de sua inexecução total ou parcial.</w:t>
      </w:r>
    </w:p>
    <w:p w14:paraId="36FFE65F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5.4. As comunicações entre o órgão ou entidade e a contratada devem ser realizadas por escrito sempre que o ato exigir tal formalidade, admitindo-se o uso de mensagem eletrônica para esse fim.</w:t>
      </w:r>
    </w:p>
    <w:p w14:paraId="12359EBC" w14:textId="77777777" w:rsidR="0087461C" w:rsidRPr="00A65935" w:rsidRDefault="00000000" w:rsidP="00A65935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5.5. O órgão ou entidade poderá convocar representante da empresa para adoção de providências que devam ser cumpridas de imediato.</w:t>
      </w:r>
    </w:p>
    <w:p w14:paraId="2E174C11" w14:textId="77777777" w:rsidR="0087461C" w:rsidRPr="00A65935" w:rsidRDefault="00000000" w:rsidP="00A65935">
      <w:pPr>
        <w:pStyle w:val="PargrafodaLista"/>
        <w:tabs>
          <w:tab w:val="left" w:pos="508"/>
        </w:tabs>
        <w:ind w:left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Arial"/>
          <w:color w:val="000000"/>
          <w:sz w:val="20"/>
          <w:szCs w:val="20"/>
        </w:rPr>
        <w:t xml:space="preserve">5.6. A conferência/fiscalização deverá ser acompanhada por um servidor </w:t>
      </w:r>
      <w:r w:rsidRPr="00A65935">
        <w:rPr>
          <w:rFonts w:ascii="Verdana" w:eastAsia="Times New Roman" w:hAnsi="Verdana" w:cs="Times New Roman"/>
          <w:color w:val="000000"/>
          <w:sz w:val="20"/>
          <w:szCs w:val="20"/>
        </w:rPr>
        <w:t>da secretaria requisitante</w:t>
      </w:r>
      <w:r w:rsidRPr="00A65935">
        <w:rPr>
          <w:rFonts w:ascii="Verdana" w:eastAsia="Times New Roman" w:hAnsi="Verdana" w:cs="Arial"/>
          <w:color w:val="000000"/>
          <w:sz w:val="20"/>
          <w:szCs w:val="20"/>
        </w:rPr>
        <w:t>, a fim de zelar pela qualidade e quantidade dos serviços prestados.</w:t>
      </w:r>
    </w:p>
    <w:p w14:paraId="5072422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4A609980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6.1. Constituem obrigações da Contratante, além de outras previstas na ata de registro de preços, Termo de Referência, no Edital e seus anexos:</w:t>
      </w:r>
    </w:p>
    <w:p w14:paraId="76ED9A57" w14:textId="77777777" w:rsidR="0087461C" w:rsidRPr="00A65935" w:rsidRDefault="00000000" w:rsidP="00A6593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6.2.  Contratar o serviço no prazo e condições estabelecidas no Edital e seus anexos.</w:t>
      </w:r>
    </w:p>
    <w:p w14:paraId="1446E974" w14:textId="77777777" w:rsidR="0087461C" w:rsidRPr="00A65935" w:rsidRDefault="00000000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6.3. Verificar a conformidade dos serviços prestados de acordo com as especificações constantes na ata de registro de preços, Termo de Referência, Edital e seus anexos.</w:t>
      </w:r>
    </w:p>
    <w:p w14:paraId="7F76C5B4" w14:textId="77777777" w:rsidR="0087461C" w:rsidRPr="00A65935" w:rsidRDefault="00000000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0A8B7DEF" w14:textId="77777777" w:rsidR="0087461C" w:rsidRPr="00A65935" w:rsidRDefault="00000000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6.5.  Acompanhar e fiscalizar o cumprimento das obrigações da Contratada.</w:t>
      </w:r>
    </w:p>
    <w:p w14:paraId="246AF0E6" w14:textId="77777777" w:rsidR="0087461C" w:rsidRPr="00A65935" w:rsidRDefault="00000000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 xml:space="preserve">6.6. Efetuar o pagamento à Contratada no valor correspondente à prestação do objeto, no prazo e forma estabelecidos no Edital e seus anexo. </w:t>
      </w:r>
    </w:p>
    <w:p w14:paraId="35A86E70" w14:textId="39634676" w:rsidR="0087461C" w:rsidRDefault="00000000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3092F030" w14:textId="77777777" w:rsidR="00A65935" w:rsidRPr="00A65935" w:rsidRDefault="00A65935" w:rsidP="00A65935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</w:p>
    <w:p w14:paraId="19A1921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666E0FD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7.1. A Contratada deve cumprir todas as obrigações constantes na ata de registro de preços, neste Termo de Referência, seus anexos e sua proposta, assumindo como exclusivamente seus os riscos e as despesas decorrentes da boa e perfeita execução do objeto.</w:t>
      </w:r>
    </w:p>
    <w:p w14:paraId="2762674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7.2. Efetuar os serviços, conforme especificações, prazo e local constantes no Contrato, Termo de Referência e seus anexos, acompanhado da respectiva nota fiscal.</w:t>
      </w:r>
    </w:p>
    <w:p w14:paraId="0520BCCE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53F7CC2E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6460D408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7.5. Comunicar à Contratante, no prazo máximo de 05 (cinco) dias que antecede a data da entrega, os motivos que impossibilitem o cumprimento do prazo previsto, com a devida comprovação.</w:t>
      </w:r>
    </w:p>
    <w:p w14:paraId="71B31025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 w14:paraId="7D7F4217" w14:textId="77777777" w:rsidR="0087461C" w:rsidRPr="00A65935" w:rsidRDefault="00000000" w:rsidP="00A6593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161766DE" w14:textId="77777777" w:rsidR="0087461C" w:rsidRPr="00A65935" w:rsidRDefault="00000000" w:rsidP="00A6593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 w14:paraId="1AD20587" w14:textId="77777777" w:rsidR="0087461C" w:rsidRPr="00A65935" w:rsidRDefault="00000000" w:rsidP="00A65935">
      <w:pPr>
        <w:tabs>
          <w:tab w:val="left" w:pos="450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lastRenderedPageBreak/>
        <w:t>7.9. Durante a execução do Contrato, a CONTRATADA deverá:</w:t>
      </w:r>
      <w:r w:rsidRPr="00A65935">
        <w:rPr>
          <w:rFonts w:ascii="Verdana" w:hAnsi="Verdana"/>
          <w:sz w:val="20"/>
        </w:rPr>
        <w:br/>
        <w:t>7</w:t>
      </w:r>
      <w:r w:rsidRPr="00A65935">
        <w:rPr>
          <w:rFonts w:ascii="Verdana" w:hAnsi="Verdana" w:cs="Arial"/>
          <w:color w:val="000000"/>
          <w:sz w:val="20"/>
        </w:rPr>
        <w:t>.9.1. Atender prontamente às solicitações da secretaria requisitante nas quantidades e especificações do Contrato e Termo de Referência.</w:t>
      </w:r>
    </w:p>
    <w:p w14:paraId="062ACC56" w14:textId="77777777" w:rsidR="0087461C" w:rsidRPr="00A65935" w:rsidRDefault="00000000" w:rsidP="00A6593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7.9.2. A nota fiscal deverá ser acompanhada pelas Certidões de Regularidades Fiscais.</w:t>
      </w:r>
    </w:p>
    <w:p w14:paraId="32EDACE0" w14:textId="77777777" w:rsidR="0087461C" w:rsidRPr="00A65935" w:rsidRDefault="0087461C" w:rsidP="00A65935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bookmarkStart w:id="0" w:name="art1222"/>
      <w:bookmarkStart w:id="1" w:name="art122%252525252525252525252525252525252"/>
      <w:bookmarkStart w:id="2" w:name="art122%252525252525252525252525252525251"/>
      <w:bookmarkStart w:id="3" w:name="art122%252525252525252525252525252525253"/>
      <w:bookmarkStart w:id="4" w:name="_GoBack2"/>
      <w:bookmarkStart w:id="5" w:name="art121"/>
      <w:bookmarkStart w:id="6" w:name="art1232"/>
      <w:bookmarkStart w:id="7" w:name="art12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30DD89A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>8. CRITÉRIOS DE PAGAMENTO</w:t>
      </w:r>
    </w:p>
    <w:p w14:paraId="253B73DF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  <w:lang w:eastAsia="en-US"/>
        </w:rPr>
        <w:t>8.1. Recebida a Nota Fiscal ou documento de cobrança equivalente, correrá o prazo de (30) trinta dias úteis para fins de liquidação, na forma desta seção, prorrogáveis por igual período.</w:t>
      </w:r>
    </w:p>
    <w:p w14:paraId="74D90960" w14:textId="77777777" w:rsidR="0087461C" w:rsidRPr="00A65935" w:rsidRDefault="00000000" w:rsidP="00A65935">
      <w:pPr>
        <w:spacing w:line="276" w:lineRule="auto"/>
        <w:ind w:left="-22"/>
        <w:jc w:val="both"/>
        <w:rPr>
          <w:sz w:val="20"/>
        </w:rPr>
      </w:pPr>
      <w:r w:rsidRPr="00A65935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A65935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A65935">
        <w:rPr>
          <w:rFonts w:ascii="Verdana" w:hAnsi="Verdana"/>
          <w:color w:val="000000"/>
          <w:sz w:val="20"/>
        </w:rPr>
        <w:t>.</w:t>
      </w:r>
    </w:p>
    <w:p w14:paraId="4549A023" w14:textId="77777777" w:rsidR="0087461C" w:rsidRPr="00A65935" w:rsidRDefault="00000000" w:rsidP="00A6593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349126B9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- O prazo de validade;</w:t>
      </w:r>
    </w:p>
    <w:p w14:paraId="3F87500A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- A data da emissão; </w:t>
      </w:r>
    </w:p>
    <w:p w14:paraId="45165863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- Os dados do contrato e do órgão contratante; </w:t>
      </w:r>
    </w:p>
    <w:p w14:paraId="0549B61E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- O período respectivo de execução do contrato; </w:t>
      </w:r>
    </w:p>
    <w:p w14:paraId="77DC62CE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 xml:space="preserve">- O valor a pagar; e </w:t>
      </w:r>
    </w:p>
    <w:p w14:paraId="5CC764BB" w14:textId="77777777" w:rsidR="0087461C" w:rsidRPr="00A65935" w:rsidRDefault="00000000" w:rsidP="00A65935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- Eventual destaque do valor de retenções tributárias cabíveis.</w:t>
      </w:r>
    </w:p>
    <w:p w14:paraId="6870495A" w14:textId="77777777" w:rsidR="0087461C" w:rsidRPr="00A65935" w:rsidRDefault="00000000" w:rsidP="00A65935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6BADF5B" w14:textId="77777777" w:rsidR="0087461C" w:rsidRPr="00A65935" w:rsidRDefault="00000000" w:rsidP="00A65935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A65935">
        <w:rPr>
          <w:rFonts w:ascii="Verdana" w:hAnsi="Verdana"/>
          <w:sz w:val="20"/>
        </w:rPr>
        <w:t>8.5. A</w:t>
      </w:r>
      <w:r w:rsidRPr="00A6593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A65935">
        <w:rPr>
          <w:rStyle w:val="Hyperlink"/>
          <w:rFonts w:ascii="Verdana" w:hAnsi="Verdana"/>
          <w:sz w:val="20"/>
          <w:lang w:eastAsia="en-US"/>
        </w:rPr>
        <w:t>.</w:t>
      </w:r>
    </w:p>
    <w:p w14:paraId="3A1781D9" w14:textId="77777777" w:rsidR="0087461C" w:rsidRPr="00A65935" w:rsidRDefault="00000000" w:rsidP="00A6593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 w14:paraId="32DD28DD" w14:textId="77777777" w:rsidR="0087461C" w:rsidRPr="00A65935" w:rsidRDefault="00000000" w:rsidP="00A6593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 w14:paraId="6975879D" w14:textId="77777777" w:rsidR="0087461C" w:rsidRPr="00A65935" w:rsidRDefault="00000000" w:rsidP="00A65935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5CE0905D" w14:textId="77777777" w:rsidR="0087461C" w:rsidRPr="00A65935" w:rsidRDefault="00000000" w:rsidP="00A6593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2E0F2311" w14:textId="77777777" w:rsidR="0087461C" w:rsidRPr="00A65935" w:rsidRDefault="00000000" w:rsidP="00A65935">
      <w:pPr>
        <w:spacing w:line="276" w:lineRule="auto"/>
        <w:ind w:left="-79"/>
        <w:jc w:val="both"/>
        <w:rPr>
          <w:sz w:val="20"/>
        </w:rPr>
      </w:pPr>
      <w:r w:rsidRPr="00A65935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8">
        <w:r w:rsidRPr="00A6593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A6593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5C11081" w14:textId="77777777" w:rsidR="0087461C" w:rsidRPr="00A65935" w:rsidRDefault="00000000" w:rsidP="00A6593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  <w:lang w:eastAsia="en-US"/>
        </w:rPr>
        <w:t>8.11.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2AA2E9B9" w14:textId="77777777" w:rsidR="0087461C" w:rsidRPr="00A65935" w:rsidRDefault="00000000" w:rsidP="00A6593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65935">
        <w:rPr>
          <w:rFonts w:ascii="Verdana" w:eastAsia="Calibri" w:hAnsi="Verdana" w:cs="Calibri"/>
          <w:color w:val="000000"/>
          <w:sz w:val="20"/>
        </w:rPr>
        <w:t xml:space="preserve">8.11. </w:t>
      </w:r>
      <w:r w:rsidRPr="00A65935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46ED3546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</w:rPr>
        <w:t xml:space="preserve">VM = VF </w:t>
      </w:r>
      <w:r w:rsidRPr="00A65935">
        <w:rPr>
          <w:rFonts w:ascii="Verdana" w:hAnsi="Verdana" w:cs="Verdana"/>
          <w:sz w:val="20"/>
          <w:szCs w:val="20"/>
          <w:vertAlign w:val="subscript"/>
        </w:rPr>
        <w:t>*</w:t>
      </w:r>
      <w:r w:rsidRPr="00A65935">
        <w:rPr>
          <w:rFonts w:ascii="Verdana" w:hAnsi="Verdana" w:cs="Verdana"/>
          <w:sz w:val="20"/>
          <w:szCs w:val="20"/>
        </w:rPr>
        <w:t xml:space="preserve"> </w:t>
      </w:r>
      <w:r w:rsidRPr="00A65935">
        <w:rPr>
          <w:rFonts w:ascii="Verdana" w:hAnsi="Verdana" w:cs="Verdana"/>
          <w:sz w:val="20"/>
          <w:szCs w:val="20"/>
          <w:u w:val="single"/>
        </w:rPr>
        <w:t>0,33</w:t>
      </w:r>
      <w:r w:rsidRPr="00A65935">
        <w:rPr>
          <w:rFonts w:ascii="Verdana" w:hAnsi="Verdana" w:cs="Verdana"/>
          <w:sz w:val="20"/>
          <w:szCs w:val="20"/>
        </w:rPr>
        <w:t xml:space="preserve"> </w:t>
      </w:r>
      <w:r w:rsidRPr="00A65935">
        <w:rPr>
          <w:rFonts w:ascii="Verdana" w:hAnsi="Verdana" w:cs="Verdana"/>
          <w:sz w:val="20"/>
          <w:szCs w:val="20"/>
          <w:vertAlign w:val="subscript"/>
        </w:rPr>
        <w:t>*</w:t>
      </w:r>
      <w:r w:rsidRPr="00A65935">
        <w:rPr>
          <w:rFonts w:ascii="Verdana" w:hAnsi="Verdana" w:cs="Verdana"/>
          <w:sz w:val="20"/>
          <w:szCs w:val="20"/>
        </w:rPr>
        <w:t xml:space="preserve"> ND</w:t>
      </w:r>
    </w:p>
    <w:p w14:paraId="15219AD2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A65935">
        <w:rPr>
          <w:rFonts w:ascii="Verdana" w:eastAsia="Verdana" w:hAnsi="Verdana" w:cs="Verdana"/>
          <w:sz w:val="20"/>
          <w:szCs w:val="20"/>
        </w:rPr>
        <w:t xml:space="preserve">        </w:t>
      </w:r>
      <w:r w:rsidRPr="00A65935">
        <w:rPr>
          <w:rFonts w:ascii="Verdana" w:hAnsi="Verdana" w:cs="Verdana"/>
          <w:sz w:val="20"/>
          <w:szCs w:val="20"/>
        </w:rPr>
        <w:t>100</w:t>
      </w:r>
    </w:p>
    <w:p w14:paraId="453D1C57" w14:textId="77777777" w:rsidR="0087461C" w:rsidRPr="00A65935" w:rsidRDefault="00000000" w:rsidP="00A65935">
      <w:pPr>
        <w:suppressAutoHyphens w:val="0"/>
        <w:spacing w:line="276" w:lineRule="auto"/>
        <w:rPr>
          <w:rFonts w:ascii="Verdana" w:hAnsi="Verdana"/>
          <w:sz w:val="20"/>
        </w:rPr>
      </w:pPr>
      <w:r w:rsidRPr="00A65935">
        <w:rPr>
          <w:rFonts w:ascii="Verdana" w:hAnsi="Verdana" w:cs="Arial;Arial"/>
          <w:color w:val="000000"/>
          <w:sz w:val="20"/>
        </w:rPr>
        <w:t xml:space="preserve">Onde: </w:t>
      </w:r>
    </w:p>
    <w:p w14:paraId="54751C55" w14:textId="77777777" w:rsidR="0087461C" w:rsidRPr="00A65935" w:rsidRDefault="00000000" w:rsidP="00A65935">
      <w:pPr>
        <w:suppressAutoHyphens w:val="0"/>
        <w:spacing w:line="276" w:lineRule="auto"/>
        <w:rPr>
          <w:rFonts w:ascii="Verdana" w:hAnsi="Verdana"/>
          <w:sz w:val="20"/>
        </w:rPr>
      </w:pPr>
      <w:r w:rsidRPr="00A65935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2BCCC3D8" w14:textId="77777777" w:rsidR="0087461C" w:rsidRPr="00A65935" w:rsidRDefault="00000000" w:rsidP="00A65935">
      <w:pPr>
        <w:suppressAutoHyphens w:val="0"/>
        <w:spacing w:line="276" w:lineRule="auto"/>
        <w:rPr>
          <w:rFonts w:ascii="Verdana" w:hAnsi="Verdana"/>
          <w:sz w:val="20"/>
        </w:rPr>
      </w:pPr>
      <w:r w:rsidRPr="00A65935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6981FC93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Arial;Arial"/>
          <w:color w:val="000000"/>
          <w:sz w:val="20"/>
          <w:szCs w:val="20"/>
        </w:rPr>
        <w:lastRenderedPageBreak/>
        <w:t>ND = Número de dias em atraso.</w:t>
      </w:r>
    </w:p>
    <w:p w14:paraId="3AC37BB4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Arial;Arial"/>
          <w:color w:val="000000"/>
          <w:sz w:val="20"/>
          <w:szCs w:val="20"/>
        </w:rPr>
        <w:t xml:space="preserve">8.12.. </w:t>
      </w:r>
      <w:r w:rsidRPr="00A65935">
        <w:rPr>
          <w:rFonts w:ascii="Verdana" w:hAnsi="Verdana" w:cs="Arial;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786D7C3B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Arial;Arial"/>
          <w:color w:val="000000"/>
          <w:sz w:val="20"/>
          <w:szCs w:val="20"/>
        </w:rPr>
        <w:t>8.13.</w:t>
      </w:r>
      <w:r w:rsidRPr="00A65935">
        <w:rPr>
          <w:rFonts w:ascii="Verdana" w:hAnsi="Verdana" w:cs="Arial;Arial"/>
          <w:color w:val="000000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1B43ED74" w14:textId="77777777" w:rsidR="0087461C" w:rsidRPr="00A65935" w:rsidRDefault="00000000" w:rsidP="00A65935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eastAsia="Times New Roman" w:hAnsi="Verdana" w:cs="Arial;Arial"/>
          <w:color w:val="000000"/>
          <w:sz w:val="20"/>
          <w:szCs w:val="20"/>
        </w:rPr>
        <w:t xml:space="preserve">8.14. </w:t>
      </w:r>
      <w:r w:rsidRPr="00A65935">
        <w:rPr>
          <w:rFonts w:ascii="Verdana" w:hAnsi="Verdana" w:cs="Arial;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17F94519" w14:textId="77777777" w:rsidR="0087461C" w:rsidRPr="00A65935" w:rsidRDefault="00000000" w:rsidP="00A65935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Arial;Arial"/>
          <w:sz w:val="20"/>
          <w:szCs w:val="20"/>
        </w:rPr>
        <w:t xml:space="preserve">8.15. </w:t>
      </w:r>
      <w:r w:rsidRPr="00A65935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</w:t>
      </w:r>
      <w:r w:rsidRPr="00A65935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50DC8E46" w14:textId="77777777" w:rsidR="0087461C" w:rsidRPr="00A65935" w:rsidRDefault="0087461C" w:rsidP="00A65935">
      <w:pPr>
        <w:pStyle w:val="Default"/>
        <w:spacing w:line="276" w:lineRule="auto"/>
        <w:ind w:left="-22"/>
        <w:jc w:val="both"/>
        <w:rPr>
          <w:rFonts w:ascii="Verdana" w:hAnsi="Verdana" w:cs="Arial;Arial"/>
          <w:sz w:val="20"/>
          <w:szCs w:val="20"/>
          <w:lang w:eastAsia="pt-BR"/>
        </w:rPr>
      </w:pPr>
    </w:p>
    <w:p w14:paraId="384AE421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iCs/>
          <w:sz w:val="20"/>
        </w:rPr>
        <w:t>9. DAS SANÇÕES</w:t>
      </w:r>
    </w:p>
    <w:p w14:paraId="2C1E9184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2BC15264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9.1.1. Dar causa à inexecução parcial do contrato.</w:t>
      </w:r>
    </w:p>
    <w:p w14:paraId="32828D3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55702403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9.1.3. Dar causa à inexecução total;</w:t>
      </w:r>
    </w:p>
    <w:p w14:paraId="4A22674C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9.1.4. Deixar de entregar a documentação exigida para o certame.</w:t>
      </w:r>
    </w:p>
    <w:p w14:paraId="24E1B124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01558674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4913B17C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138CB55F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1816BBDB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3B3178D5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73F546A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3A4C5F2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034A94D5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5F3C6088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2A50213E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    </w:t>
      </w:r>
      <w:r w:rsidRPr="00A65935">
        <w:rPr>
          <w:rFonts w:ascii="Verdana" w:hAnsi="Verdana"/>
          <w:iCs/>
          <w:sz w:val="20"/>
        </w:rPr>
        <w:tab/>
        <w:t xml:space="preserve">     a) Advertência pela falta do subitem 9.1.1 deste Termo de Referência, quando não se justificar a imposição de penalidade mais grave.</w:t>
      </w:r>
    </w:p>
    <w:p w14:paraId="5F181E37" w14:textId="77777777" w:rsidR="0087461C" w:rsidRPr="00A65935" w:rsidRDefault="00000000" w:rsidP="00A6593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       </w:t>
      </w:r>
      <w:r w:rsidRPr="00A65935">
        <w:rPr>
          <w:rFonts w:ascii="Verdana" w:hAnsi="Verdana"/>
          <w:iCs/>
          <w:sz w:val="20"/>
        </w:rPr>
        <w:tab/>
        <w:t xml:space="preserve">     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 w14:paraId="3B4C03E4" w14:textId="77777777" w:rsidR="0087461C" w:rsidRPr="00A65935" w:rsidRDefault="00000000" w:rsidP="00A65935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    </w:t>
      </w:r>
      <w:r w:rsidRPr="00A65935">
        <w:rPr>
          <w:rFonts w:ascii="Verdana" w:hAnsi="Verdana"/>
          <w:iCs/>
          <w:sz w:val="20"/>
        </w:rPr>
        <w:tab/>
        <w:t xml:space="preserve">  b.1) O valor da multa poderá ser descontado das faturas devidas à CONTRATADA;</w:t>
      </w:r>
    </w:p>
    <w:p w14:paraId="6E3E087C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         </w:t>
      </w:r>
      <w:r w:rsidRPr="00A65935">
        <w:rPr>
          <w:rFonts w:ascii="Verdana" w:hAnsi="Verdana"/>
          <w:iCs/>
          <w:sz w:val="20"/>
        </w:rPr>
        <w:tab/>
        <w:t xml:space="preserve">  b.2) A multa pode ser aplicada isoladamente ou juntamente com as penalidades definidas nos itens “c” e “d” abaixo: </w:t>
      </w:r>
    </w:p>
    <w:p w14:paraId="5CD861E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lastRenderedPageBreak/>
        <w:t xml:space="preserve">         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 w14:paraId="7430A14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 xml:space="preserve">         </w:t>
      </w:r>
      <w:r w:rsidRPr="00A65935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 w14:paraId="08A7E9C7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 Na aplicação das sanções serão considerados:</w:t>
      </w:r>
    </w:p>
    <w:p w14:paraId="2CC027C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9.3.1. A natureza e a gravidade da infração cometida.</w:t>
      </w:r>
    </w:p>
    <w:p w14:paraId="62C29E6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9.3.2. As peculiaridades do caso concreto.</w:t>
      </w:r>
    </w:p>
    <w:p w14:paraId="5F4406EC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9.3.3. As circunstâncias agravantes ou atenuantes.</w:t>
      </w:r>
    </w:p>
    <w:p w14:paraId="4FCA715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9.3.4. Os danos que dela provierem para a Administração Pública.</w:t>
      </w:r>
    </w:p>
    <w:p w14:paraId="246AD5C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 w14:paraId="3197C521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6723F4F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7F375A5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21F4FA68" w14:textId="77777777" w:rsidR="0087461C" w:rsidRPr="00A65935" w:rsidRDefault="00000000" w:rsidP="00A6593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4E373BDA" w14:textId="77777777" w:rsidR="0087461C" w:rsidRPr="00A65935" w:rsidRDefault="00000000" w:rsidP="00A65935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7FFEC64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01C9C21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A65935"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A65935">
        <w:rPr>
          <w:rFonts w:ascii="Verdana" w:hAnsi="Verdana" w:cs="Verdana"/>
          <w:sz w:val="20"/>
          <w:szCs w:val="20"/>
          <w:lang w:eastAsia="ar-SA"/>
        </w:rPr>
        <w:t>);</w:t>
      </w:r>
    </w:p>
    <w:p w14:paraId="149E9C18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A65935"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A65935">
        <w:rPr>
          <w:rFonts w:ascii="Verdana" w:hAnsi="Verdana" w:cs="Verdana"/>
          <w:sz w:val="20"/>
          <w:szCs w:val="20"/>
          <w:lang w:eastAsia="ar-SA"/>
        </w:rPr>
        <w:t>).</w:t>
      </w:r>
    </w:p>
    <w:p w14:paraId="23D7132C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D073948" w14:textId="77777777" w:rsidR="0087461C" w:rsidRPr="00A65935" w:rsidRDefault="00000000" w:rsidP="00A65935">
      <w:pPr>
        <w:spacing w:before="57" w:after="57" w:line="276" w:lineRule="auto"/>
        <w:jc w:val="both"/>
        <w:rPr>
          <w:sz w:val="20"/>
        </w:rPr>
      </w:pPr>
      <w:r w:rsidRPr="00A65935">
        <w:rPr>
          <w:rFonts w:ascii="Verdana" w:hAnsi="Verdana" w:cs="Verdana"/>
          <w:sz w:val="20"/>
          <w:lang w:eastAsia="ar-SA"/>
        </w:rPr>
        <w:t>e) Cadastro de empresas inid</w:t>
      </w:r>
      <w:r w:rsidRPr="00A65935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A65935">
          <w:rPr>
            <w:rStyle w:val="Hyperlink"/>
            <w:rFonts w:ascii="Verdana" w:hAnsi="Verdana" w:cs="Verdana"/>
            <w:sz w:val="20"/>
          </w:rPr>
          <w:t>https://www.tcees.tc.br/portal-da-transparencia/consultas/lista-de</w:t>
        </w:r>
      </w:hyperlink>
      <w:r w:rsidRPr="00A65935">
        <w:rPr>
          <w:rFonts w:ascii="Verdana" w:hAnsi="Verdana" w:cs="Verdana"/>
          <w:sz w:val="20"/>
        </w:rPr>
        <w:t xml:space="preserve"> responsáveis/proibidos-de-contratar/).</w:t>
      </w:r>
    </w:p>
    <w:p w14:paraId="692D3EC5" w14:textId="77777777" w:rsidR="0087461C" w:rsidRPr="00A65935" w:rsidRDefault="00000000" w:rsidP="00A65935">
      <w:pPr>
        <w:spacing w:before="57" w:after="57" w:line="276" w:lineRule="auto"/>
        <w:jc w:val="both"/>
        <w:rPr>
          <w:sz w:val="20"/>
        </w:rPr>
      </w:pPr>
      <w:r w:rsidRPr="00A65935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A65935">
          <w:rPr>
            <w:rStyle w:val="Hyperlink"/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A65935">
        <w:rPr>
          <w:rFonts w:ascii="Verdana" w:hAnsi="Verdana" w:cs="Verdana"/>
          <w:sz w:val="20"/>
          <w:lang w:eastAsia="ar-SA"/>
        </w:rPr>
        <w:t>);</w:t>
      </w:r>
    </w:p>
    <w:p w14:paraId="07CDED94" w14:textId="77777777" w:rsidR="0087461C" w:rsidRPr="00A65935" w:rsidRDefault="00000000" w:rsidP="00A65935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color w:val="000000"/>
          <w:sz w:val="20"/>
        </w:rPr>
        <w:t xml:space="preserve">10.1.2. A consulta aos cadastros será realizada em nome da empresa licitante e também de seu sócio majoritário, por força do artigo 12 da Lei n° 8.429, de 1992, que prevê, dentre as sanções impostas ao responsável pela prática de ato de improbidade administrativa, a </w:t>
      </w:r>
      <w:r w:rsidRPr="00A65935">
        <w:rPr>
          <w:rFonts w:ascii="Verdana" w:hAnsi="Verdana" w:cs="Verdana"/>
          <w:color w:val="000000"/>
          <w:sz w:val="20"/>
        </w:rPr>
        <w:lastRenderedPageBreak/>
        <w:t>proibição de contratar com o Poder Público, inclusive por intermédio de pessoa jurídica da qual seja sócio majoritário.</w:t>
      </w:r>
    </w:p>
    <w:p w14:paraId="021FEA5C" w14:textId="77777777" w:rsidR="0087461C" w:rsidRPr="00A65935" w:rsidRDefault="00000000" w:rsidP="00A65935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D6E899D" w14:textId="77777777" w:rsidR="0087461C" w:rsidRPr="00A65935" w:rsidRDefault="00000000" w:rsidP="00A65935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10.1.2.2. A tentativa de burla será verificada por meio dos vínculos societários, linhas de fornecimento similares, dentre outros.</w:t>
      </w:r>
    </w:p>
    <w:p w14:paraId="34A21CBC" w14:textId="77777777" w:rsidR="0087461C" w:rsidRPr="00A65935" w:rsidRDefault="00000000" w:rsidP="00A65935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102.1.2.3. O licitante será convocado para manifestação previamente à sua desclassificação.</w:t>
      </w:r>
    </w:p>
    <w:p w14:paraId="4A353AD4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10.1.3 .Constatada a existência de sanção, o Pregoeiro reputará o licitante inabilitado, por falta de condição de participação.</w:t>
      </w:r>
    </w:p>
    <w:p w14:paraId="771EAB62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EA1BCAB" w14:textId="77777777" w:rsidR="0087461C" w:rsidRPr="00A65935" w:rsidRDefault="00000000" w:rsidP="00A65935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 xml:space="preserve">10.2. </w:t>
      </w:r>
      <w:r w:rsidRPr="00A65935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A65935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A65935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DCFE5E1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BB2C906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4D6AE51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4AEA29AC" w14:textId="77777777" w:rsidR="0087461C" w:rsidRPr="00A65935" w:rsidRDefault="00000000" w:rsidP="00A65935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44D99EF" w14:textId="77777777" w:rsidR="0087461C" w:rsidRPr="00A65935" w:rsidRDefault="00000000" w:rsidP="00A6593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</w:rPr>
        <w:t>10..4 Somente haverá a necessidade de comprovação do preenchimento de requisitos mediante apresentação dos documentos originais não-digitais quando houver dúvida em relação à integridade do documento digital.</w:t>
      </w:r>
    </w:p>
    <w:p w14:paraId="00170F44" w14:textId="77777777" w:rsidR="0087461C" w:rsidRPr="00A65935" w:rsidRDefault="00000000" w:rsidP="00A6593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</w:rPr>
        <w:t>10.5. Não serão aceitos documentos de habilitação com indicação de CNPJ/CPF diferentes, salvo aqueles legalmente permitidos.</w:t>
      </w:r>
    </w:p>
    <w:p w14:paraId="0FB141FA" w14:textId="77777777" w:rsidR="0087461C" w:rsidRPr="00A65935" w:rsidRDefault="00000000" w:rsidP="00A6593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sz w:val="20"/>
          <w:szCs w:val="20"/>
        </w:rPr>
        <w:t>10.6. Serão aceitos registros de CNPJ de licitante matriz e filial com diferenças de números de documentos pertinentes ao CND e ao CRF/FGTS, quando for comprovada a centralização do recolhimento dessas contribuições.</w:t>
      </w:r>
    </w:p>
    <w:p w14:paraId="1E3CD5FC" w14:textId="77777777" w:rsidR="0087461C" w:rsidRPr="00A65935" w:rsidRDefault="00000000" w:rsidP="00A6593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10.7 .Ressalvado o disposto no item 5.3, os licitantes deverão encaminhar, nos termos deste Edital, a documentação relacionada nos itens a seguir, para fins de habilitação:</w:t>
      </w:r>
    </w:p>
    <w:p w14:paraId="1EE9F497" w14:textId="77777777" w:rsidR="0087461C" w:rsidRPr="00A65935" w:rsidRDefault="0087461C" w:rsidP="00A65935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0591688" w14:textId="77777777" w:rsidR="0087461C" w:rsidRPr="00A65935" w:rsidRDefault="00000000" w:rsidP="00A6593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b/>
          <w:bCs/>
          <w:color w:val="000000"/>
          <w:sz w:val="20"/>
          <w:szCs w:val="20"/>
        </w:rPr>
        <w:tab/>
        <w:t>10.8. Habilitação jurídica:</w:t>
      </w:r>
    </w:p>
    <w:p w14:paraId="44C2126F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10.8.1. No caso de empresário individual: inscrição no Registro Público de Empresas Mercantis, a cargo da Junta Comercial da respectiva sede;</w:t>
      </w:r>
    </w:p>
    <w:p w14:paraId="6449FA8C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lastRenderedPageBreak/>
        <w:t xml:space="preserve">10.8.2.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A65935">
          <w:rPr>
            <w:rStyle w:val="Hyperlink"/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A65935">
        <w:rPr>
          <w:rFonts w:ascii="Verdana" w:hAnsi="Verdana" w:cs="Verdana"/>
          <w:color w:val="000000"/>
          <w:sz w:val="20"/>
          <w:szCs w:val="20"/>
        </w:rPr>
        <w:t>;</w:t>
      </w:r>
    </w:p>
    <w:p w14:paraId="051DBEFB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613448CC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10.8.4. Inscrição no Registro Público de Empresas Mercantis onde opera, com averbação no Registro onde tem sede a matriz, no caso de ser o participante sucursal, filial ou agência.</w:t>
      </w:r>
    </w:p>
    <w:p w14:paraId="2DD99AFE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administradores.</w:t>
      </w:r>
    </w:p>
    <w:p w14:paraId="101BD6CC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10.8.6.</w:t>
      </w:r>
      <w:r w:rsidRPr="00A65935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A65935"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170BFF64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10.8.7. No caso de empresa ou sociedade estrangeira em funcionamento no País: decreto de autorização.</w:t>
      </w:r>
    </w:p>
    <w:p w14:paraId="42516A68" w14:textId="77777777" w:rsidR="0087461C" w:rsidRPr="00A65935" w:rsidRDefault="00000000" w:rsidP="00A65935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color w:val="000000"/>
          <w:sz w:val="20"/>
          <w:szCs w:val="20"/>
        </w:rPr>
        <w:t>10.8.8. Os documentos acima deverão estar acompanhados de todas as alterações ou da c</w:t>
      </w:r>
      <w:r w:rsidRPr="00A65935">
        <w:rPr>
          <w:rFonts w:ascii="Verdana" w:hAnsi="Verdana" w:cs="Verdana"/>
          <w:bCs/>
          <w:color w:val="000000"/>
          <w:sz w:val="20"/>
          <w:szCs w:val="20"/>
        </w:rPr>
        <w:t>onsolidação respectiva.</w:t>
      </w:r>
    </w:p>
    <w:p w14:paraId="486BF1C5" w14:textId="77777777" w:rsidR="0087461C" w:rsidRPr="00A65935" w:rsidRDefault="0087461C" w:rsidP="00A65935">
      <w:pPr>
        <w:pStyle w:val="PargrafodaLista"/>
        <w:spacing w:after="0"/>
        <w:ind w:left="0"/>
        <w:contextualSpacing w:val="0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7026F22C" w14:textId="77777777" w:rsidR="0087461C" w:rsidRPr="00A65935" w:rsidRDefault="00000000" w:rsidP="00A65935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10.9. Regularidade fiscal </w:t>
      </w:r>
      <w:r w:rsidRPr="00A65935">
        <w:rPr>
          <w:rFonts w:ascii="Verdana" w:hAnsi="Verdana" w:cs="Verdana"/>
          <w:b/>
          <w:bCs/>
          <w:sz w:val="20"/>
          <w:szCs w:val="20"/>
        </w:rPr>
        <w:t>e trabalhista</w:t>
      </w:r>
      <w:r w:rsidRPr="00A65935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2125797F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  <w:lang w:eastAsia="en-US"/>
        </w:rPr>
        <w:t>10.9.1. Prova de inscrição no Cadastro Nacional de Pessoas Jurídicas ou no Cadastro de Pessoas Físicas, conforme o caso;</w:t>
      </w:r>
    </w:p>
    <w:p w14:paraId="35B2CC30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  <w:lang w:eastAsia="en-US"/>
        </w:rPr>
        <w:t>10.9.2. Certidão de regularidade junto à fazenda pública Municipal, do domicílio do Licitante;</w:t>
      </w:r>
    </w:p>
    <w:p w14:paraId="2750191E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</w:rPr>
        <w:t>10.9.3. Certidão de regularidade junto à fazenda pública Estadual, do domicílio do Licitante;</w:t>
      </w:r>
    </w:p>
    <w:p w14:paraId="46E058E8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</w:rPr>
        <w:t>10.9.4. Certidão conjunta de regularidade junto à fazenda pública Federal, (Quitação de tributos e contribuições Federais e Quanto à dívida ativa da União) e junto ao INSS, conforme Portaria MF nº 358 de 05/09/2014;</w:t>
      </w:r>
    </w:p>
    <w:p w14:paraId="27BFA149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</w:rPr>
        <w:t>10.9.5. Certidão de regularidade junto ao FGTS;</w:t>
      </w:r>
    </w:p>
    <w:p w14:paraId="7D9B41A9" w14:textId="77777777" w:rsidR="0087461C" w:rsidRPr="00A65935" w:rsidRDefault="00000000" w:rsidP="00A65935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  <w:lang w:eastAsia="en-US"/>
        </w:rPr>
        <w:t>10.9.6. Certidão Negativa De Débitos Trabalhistas (CNDT) de acordo com a Lei 12440 de 7 de julho de 2011.</w:t>
      </w:r>
    </w:p>
    <w:p w14:paraId="4832EFEC" w14:textId="77777777" w:rsidR="0087461C" w:rsidRPr="00A65935" w:rsidRDefault="00000000" w:rsidP="00A65935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color w:val="000000"/>
          <w:sz w:val="20"/>
          <w:lang w:eastAsia="en-US" w:bidi="pt-BR"/>
        </w:rPr>
        <w:t xml:space="preserve">10.9.7. Caso o vencedor do menor preço seja qualificado como microempresa ou empresa de pequeno porte </w:t>
      </w:r>
      <w:r w:rsidRPr="00A65935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652B1091" w14:textId="77777777" w:rsidR="0087461C" w:rsidRPr="00A65935" w:rsidRDefault="0087461C" w:rsidP="00A65935">
      <w:pPr>
        <w:pStyle w:val="PargrafodaLista"/>
        <w:tabs>
          <w:tab w:val="left" w:pos="6459"/>
        </w:tabs>
        <w:spacing w:after="0"/>
        <w:ind w:left="0"/>
        <w:contextualSpacing w:val="0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402770BA" w14:textId="77777777" w:rsidR="0087461C" w:rsidRPr="00A65935" w:rsidRDefault="00000000" w:rsidP="00A65935">
      <w:pPr>
        <w:pStyle w:val="PargrafodaLista"/>
        <w:tabs>
          <w:tab w:val="left" w:pos="6459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65935">
        <w:rPr>
          <w:rFonts w:ascii="Verdana" w:hAnsi="Verdana" w:cs="Verdana"/>
          <w:b/>
          <w:color w:val="000000"/>
          <w:sz w:val="20"/>
          <w:szCs w:val="20"/>
        </w:rPr>
        <w:t xml:space="preserve">           10.10. Qualificação Econômico-Financeira</w:t>
      </w:r>
      <w:r w:rsidRPr="00A65935">
        <w:rPr>
          <w:rFonts w:ascii="Verdana" w:hAnsi="Verdana" w:cs="Verdana"/>
          <w:color w:val="000000"/>
          <w:sz w:val="20"/>
          <w:szCs w:val="20"/>
        </w:rPr>
        <w:t>.</w:t>
      </w:r>
    </w:p>
    <w:p w14:paraId="441C788C" w14:textId="77777777" w:rsidR="0087461C" w:rsidRPr="00A65935" w:rsidRDefault="00000000" w:rsidP="00A65935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color w:val="000000"/>
          <w:sz w:val="20"/>
        </w:rPr>
        <w:t>10.10.1. Certidão negativa de falência, recuperação judicial e extrajudicial, expedida pelo cartório distribuidor da sede da Licitante ou por meio digital, emitida em até 30 (trinta) dias anteriores à data de abertura da  Licitação.</w:t>
      </w:r>
    </w:p>
    <w:p w14:paraId="134958B2" w14:textId="77777777" w:rsidR="0087461C" w:rsidRPr="00A65935" w:rsidRDefault="00000000" w:rsidP="00A65935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color w:val="000000"/>
          <w:sz w:val="20"/>
        </w:rPr>
        <w:t>10.10.2. Havendo algum prazo de validade estabelecido por cartório na certidão citada na letra anterior, será considerado o prazo constante da certidão para comprovação da sua validade.</w:t>
      </w:r>
    </w:p>
    <w:p w14:paraId="7FDC633A" w14:textId="77777777" w:rsidR="0087461C" w:rsidRPr="00A65935" w:rsidRDefault="00000000" w:rsidP="00A65935">
      <w:pPr>
        <w:tabs>
          <w:tab w:val="left" w:pos="850"/>
        </w:tabs>
        <w:snapToGrid w:val="0"/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A65935">
        <w:rPr>
          <w:rFonts w:ascii="Verdana" w:hAnsi="Verdana" w:cs="Verdana"/>
          <w:sz w:val="20"/>
        </w:rPr>
        <w:t>10.10.3. Para a contagem do prazo estabelecido na letra “a” deste capítulo, será contado a partir do primeiro dia que antecede a data da realização desta  licitação.</w:t>
      </w:r>
    </w:p>
    <w:p w14:paraId="44D79B9C" w14:textId="77777777" w:rsidR="0087461C" w:rsidRPr="00A65935" w:rsidRDefault="00000000" w:rsidP="00A65935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A65935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10.10.4.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E798D1C" w14:textId="77777777" w:rsidR="0087461C" w:rsidRPr="00A65935" w:rsidRDefault="0087461C" w:rsidP="00A6593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3827320E" w14:textId="77777777" w:rsidR="0087461C" w:rsidRPr="00A65935" w:rsidRDefault="00000000" w:rsidP="00A6593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A65935">
        <w:rPr>
          <w:rFonts w:ascii="Verdana" w:hAnsi="Verdana" w:cs="Arial"/>
          <w:b/>
          <w:sz w:val="20"/>
        </w:rPr>
        <w:t>11. CONTRATAÇÕES CORRELATAS E/OU INTERDEPENDENTES</w:t>
      </w:r>
    </w:p>
    <w:p w14:paraId="52B8167B" w14:textId="77777777" w:rsidR="0087461C" w:rsidRPr="00A65935" w:rsidRDefault="00000000" w:rsidP="00A6593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11.1. Não se verifica contratações correlatas ou interdependentes para a viabilidade e contratação desta demanda.</w:t>
      </w:r>
    </w:p>
    <w:p w14:paraId="7B434CE3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5FE9A95B" w14:textId="77777777" w:rsidR="0087461C" w:rsidRPr="00A65935" w:rsidRDefault="00000000" w:rsidP="00A6593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sz w:val="20"/>
        </w:rPr>
        <w:t>12. RESULTADOS PRETENDIDOS COM A CONTRATAÇÃO</w:t>
      </w:r>
    </w:p>
    <w:p w14:paraId="221302DE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12.1 Os resultados pretendidos com a contratação tem como pilar, fornecer acomodações para palestrantes, conferencistas, atletas e autoridades a serviço do município, para atender as diversas demandas que surgem anualmente, permitindo, desta forma, a realização de eventos programados ou eventuais de suma importância para as atividades da Prefeitura Municipais de São Gabriel da Palha. O interesse público será concretizado a partir do momento que a administração puder acomodar  com qualidade conferencistas, atletas e autoridades a serviço do município, que ministrarão palestras, impulsionarão o esporte e o desenvolvimento social/humano no município.</w:t>
      </w:r>
    </w:p>
    <w:p w14:paraId="4E61CD53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sz w:val="20"/>
        </w:rPr>
        <w:t>13. PROVIDÊNCIAS A SEREM ADOTADAS</w:t>
      </w:r>
    </w:p>
    <w:p w14:paraId="190EB85B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 xml:space="preserve">13.1. A Administração Pública contará com as Secretarias Municipais requisitantes </w:t>
      </w:r>
      <w:r w:rsidRPr="00A65935">
        <w:rPr>
          <w:rFonts w:ascii="Verdana" w:hAnsi="Verdana" w:cs="Arial"/>
          <w:color w:val="000000"/>
          <w:sz w:val="20"/>
          <w:lang w:eastAsia="zh-CN"/>
        </w:rPr>
        <w:t>responsáveis por acompanhar a prestação dos serviços conforme</w:t>
      </w:r>
      <w:r w:rsidRPr="00A65935">
        <w:rPr>
          <w:rFonts w:ascii="Verdana" w:hAnsi="Verdana" w:cs="Arial"/>
          <w:sz w:val="20"/>
        </w:rPr>
        <w:t xml:space="preserve"> especificações contidas nesta contratação.</w:t>
      </w:r>
    </w:p>
    <w:p w14:paraId="64C32E4F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2ED46FD5" w14:textId="77777777" w:rsidR="0087461C" w:rsidRPr="00A65935" w:rsidRDefault="00000000" w:rsidP="00A65935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sz w:val="20"/>
        </w:rPr>
        <w:t>14. POSSÍVEIS IMPACTOS AMBIENTAIS</w:t>
      </w:r>
    </w:p>
    <w:p w14:paraId="26D2FDC5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14.1. Não se verifica impactos ambientais da contratação.</w:t>
      </w:r>
    </w:p>
    <w:p w14:paraId="075E3BAC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4523E570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sz w:val="20"/>
        </w:rPr>
        <w:t>15. DECLARAÇÕES DE VIABILIDADE</w:t>
      </w:r>
    </w:p>
    <w:p w14:paraId="0D25DD1F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15.1. Neste sentido, a equipe de planejamento deste ETP e de acordo com a autoridade deste requerente, declara viável esta contratação, com base nos elementos apresentados neste documento.</w:t>
      </w:r>
    </w:p>
    <w:p w14:paraId="00A0A32A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2DA03EE0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sz w:val="20"/>
        </w:rPr>
        <w:t>16. JUSTIFICATIVAS DA VIABILIDADE</w:t>
      </w:r>
    </w:p>
    <w:p w14:paraId="7798EF30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16.1. Considerando a necessidade de oferecer hospedagem de qualidade e segura para palestrantes, conferencistas, atletas e autoridades a serviço do município, decidiu-se pela contratação do serviços.</w:t>
      </w:r>
    </w:p>
    <w:p w14:paraId="411D0BA5" w14:textId="77777777" w:rsidR="0087461C" w:rsidRPr="00A65935" w:rsidRDefault="0087461C" w:rsidP="00A65935">
      <w:pPr>
        <w:spacing w:line="276" w:lineRule="auto"/>
        <w:jc w:val="right"/>
        <w:rPr>
          <w:rFonts w:ascii="Verdana" w:hAnsi="Verdana"/>
          <w:iCs/>
          <w:sz w:val="20"/>
        </w:rPr>
      </w:pPr>
    </w:p>
    <w:p w14:paraId="12549D46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b/>
          <w:bCs/>
          <w:sz w:val="20"/>
        </w:rPr>
        <w:t xml:space="preserve">17. ADEQUAÇÃO ORÇAMENTÁRIA </w:t>
      </w:r>
    </w:p>
    <w:p w14:paraId="53224239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17.1.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64535C99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6D1435E4" w14:textId="77777777" w:rsidR="0087461C" w:rsidRPr="00A65935" w:rsidRDefault="00000000" w:rsidP="00A65935">
      <w:pPr>
        <w:numPr>
          <w:ilvl w:val="0"/>
          <w:numId w:val="1"/>
        </w:numPr>
        <w:spacing w:after="189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FICHA – FONTE: 00099-15000000000 no valor de R$ 53.100,00 (cinquenta e três mil e cem reais);</w:t>
      </w:r>
    </w:p>
    <w:p w14:paraId="3B6463A4" w14:textId="77777777" w:rsidR="0087461C" w:rsidRPr="00A65935" w:rsidRDefault="00000000" w:rsidP="00A65935">
      <w:pPr>
        <w:numPr>
          <w:ilvl w:val="0"/>
          <w:numId w:val="1"/>
        </w:numPr>
        <w:spacing w:after="246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FICHA – FONTE: 00398-1500000000 no valor de R$ 17.480,00 (dezessete mil quatrocentos e oitenta reais);</w:t>
      </w:r>
    </w:p>
    <w:p w14:paraId="154F4F24" w14:textId="77777777" w:rsidR="0087461C" w:rsidRPr="00A65935" w:rsidRDefault="00000000" w:rsidP="00A65935">
      <w:pPr>
        <w:numPr>
          <w:ilvl w:val="0"/>
          <w:numId w:val="1"/>
        </w:numPr>
        <w:spacing w:after="189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FICHA – FONTE: 00114-1500000000 no valor de R$ 53.100,00 (cinquenta e três mil e cem reais);</w:t>
      </w:r>
    </w:p>
    <w:p w14:paraId="1E9BD346" w14:textId="77777777" w:rsidR="0087461C" w:rsidRPr="00A65935" w:rsidRDefault="00000000" w:rsidP="00A65935">
      <w:pPr>
        <w:numPr>
          <w:ilvl w:val="0"/>
          <w:numId w:val="1"/>
        </w:numPr>
        <w:spacing w:after="246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lastRenderedPageBreak/>
        <w:t>FICHA – FONTE: 00215 – 17510000000 no valor de R$ 17.480,00 (</w:t>
      </w:r>
      <w:r w:rsidRPr="00A65935">
        <w:rPr>
          <w:rFonts w:ascii="Verdana" w:hAnsi="Verdana" w:cs="Arial"/>
          <w:color w:val="000000"/>
          <w:sz w:val="20"/>
        </w:rPr>
        <w:t>dezessete mil quatrocentos e oitenta reais</w:t>
      </w:r>
      <w:r w:rsidRPr="00A65935">
        <w:rPr>
          <w:rFonts w:ascii="Verdana" w:hAnsi="Verdana" w:cs="Arial"/>
          <w:sz w:val="20"/>
        </w:rPr>
        <w:t>);</w:t>
      </w:r>
    </w:p>
    <w:p w14:paraId="5B04EAF0" w14:textId="77777777" w:rsidR="0087461C" w:rsidRPr="00A65935" w:rsidRDefault="00000000" w:rsidP="00A65935">
      <w:pPr>
        <w:spacing w:after="246"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sz w:val="20"/>
        </w:rPr>
        <w:t>Totalizando  o menor valor estimativo em R$ 141.160,00 (cento e quarenta e um mil cento e sessenta reais).</w:t>
      </w:r>
    </w:p>
    <w:p w14:paraId="66B5D01A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b/>
          <w:bCs/>
          <w:color w:val="000000"/>
          <w:sz w:val="20"/>
        </w:rPr>
        <w:t>18. DOS RESPONSÁVEIS PELA ELABORAÇÃO DO TERMO DE REFERÊNCIA</w:t>
      </w:r>
    </w:p>
    <w:p w14:paraId="67FD6A42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r w:rsidRPr="00A65935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7FE246A1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6BC9AD5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C8C9919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28DA2502" w14:textId="77777777" w:rsidR="0087461C" w:rsidRPr="00A65935" w:rsidRDefault="00000000" w:rsidP="00A65935">
      <w:pPr>
        <w:spacing w:line="276" w:lineRule="auto"/>
        <w:jc w:val="right"/>
        <w:rPr>
          <w:rFonts w:ascii="Verdana" w:hAnsi="Verdana"/>
          <w:sz w:val="20"/>
        </w:rPr>
      </w:pPr>
      <w:r w:rsidRPr="00A65935">
        <w:rPr>
          <w:rFonts w:ascii="Verdana" w:hAnsi="Verdana"/>
          <w:sz w:val="20"/>
        </w:rPr>
        <w:t>São Gabriel da Palha, 01 de outubro</w:t>
      </w:r>
      <w:r w:rsidRPr="00A65935">
        <w:rPr>
          <w:rFonts w:ascii="Verdana" w:hAnsi="Verdana"/>
          <w:color w:val="000000"/>
          <w:sz w:val="20"/>
        </w:rPr>
        <w:t xml:space="preserve"> </w:t>
      </w:r>
      <w:r w:rsidRPr="00A65935">
        <w:rPr>
          <w:rFonts w:ascii="Verdana" w:hAnsi="Verdana"/>
          <w:sz w:val="20"/>
        </w:rPr>
        <w:t>de 2025</w:t>
      </w:r>
    </w:p>
    <w:p w14:paraId="53CA77CC" w14:textId="77777777" w:rsidR="0087461C" w:rsidRPr="00A65935" w:rsidRDefault="0087461C" w:rsidP="00A65935">
      <w:pPr>
        <w:spacing w:line="276" w:lineRule="auto"/>
        <w:jc w:val="right"/>
        <w:rPr>
          <w:rFonts w:ascii="Verdana" w:hAnsi="Verdana"/>
          <w:sz w:val="20"/>
        </w:rPr>
      </w:pPr>
    </w:p>
    <w:p w14:paraId="19629E2F" w14:textId="77777777" w:rsidR="0087461C" w:rsidRPr="00A65935" w:rsidRDefault="00000000" w:rsidP="00A65935">
      <w:pPr>
        <w:spacing w:line="276" w:lineRule="auto"/>
        <w:jc w:val="both"/>
        <w:rPr>
          <w:rFonts w:ascii="Verdana" w:hAnsi="Verdana"/>
          <w:sz w:val="20"/>
        </w:rPr>
      </w:pPr>
      <w:bookmarkStart w:id="8" w:name="_GoBack1"/>
      <w:bookmarkEnd w:id="8"/>
      <w:r w:rsidRPr="00A65935">
        <w:rPr>
          <w:rFonts w:ascii="Verdana" w:hAnsi="Verdana" w:cs="Arial"/>
          <w:b/>
          <w:bCs/>
          <w:sz w:val="20"/>
        </w:rPr>
        <w:t>Elaborado por:</w:t>
      </w:r>
    </w:p>
    <w:p w14:paraId="775B3914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1A9A377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3F0AE9F" w14:textId="3DCEA0FB" w:rsidR="0087461C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B028E08" w14:textId="6C0FA25E" w:rsidR="00A65935" w:rsidRDefault="00A65935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ED4EBB5" w14:textId="77777777" w:rsidR="00A65935" w:rsidRPr="00A65935" w:rsidRDefault="00A65935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367F1EA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5B86F61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12"/>
      </w:tblGrid>
      <w:tr w:rsidR="00A65935" w14:paraId="382CDEB0" w14:textId="77777777" w:rsidTr="00A65935">
        <w:trPr>
          <w:jc w:val="center"/>
        </w:trPr>
        <w:tc>
          <w:tcPr>
            <w:tcW w:w="4812" w:type="dxa"/>
          </w:tcPr>
          <w:p w14:paraId="51401155" w14:textId="77777777" w:rsidR="00A65935" w:rsidRPr="00A65935" w:rsidRDefault="00A65935" w:rsidP="00A65935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RODOLFO ANTÔNIO DA SILVA NETO</w:t>
            </w:r>
          </w:p>
          <w:p w14:paraId="21E5CF2F" w14:textId="77777777" w:rsidR="00A65935" w:rsidRPr="00A65935" w:rsidRDefault="00A65935" w:rsidP="00A65935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Agente de Serviços Técnicos – Portaria n° 9.965/2025</w:t>
            </w:r>
          </w:p>
          <w:p w14:paraId="31C9897C" w14:textId="084A07BC" w:rsidR="00A65935" w:rsidRDefault="00A65935" w:rsidP="00A65935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A65935">
              <w:rPr>
                <w:rFonts w:ascii="Verdana" w:hAnsi="Verdana" w:cs="Arial"/>
                <w:sz w:val="20"/>
              </w:rPr>
              <w:t>Mat. nº 000406</w:t>
            </w:r>
          </w:p>
        </w:tc>
        <w:tc>
          <w:tcPr>
            <w:tcW w:w="4812" w:type="dxa"/>
          </w:tcPr>
          <w:p w14:paraId="1C2D032E" w14:textId="77777777" w:rsidR="00A65935" w:rsidRPr="00A65935" w:rsidRDefault="00A65935" w:rsidP="00A65935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sz w:val="20"/>
              </w:rPr>
              <w:t>RUTH BARBARA DA SILWA NASCIMENTO</w:t>
            </w:r>
          </w:p>
          <w:p w14:paraId="05DFB5A2" w14:textId="77777777" w:rsidR="00A65935" w:rsidRPr="00A65935" w:rsidRDefault="00A65935" w:rsidP="00A65935">
            <w:pPr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65935">
              <w:rPr>
                <w:rFonts w:ascii="Verdana" w:hAnsi="Verdana" w:cs="Arial"/>
                <w:sz w:val="20"/>
              </w:rPr>
              <w:t>Agente de Serviços Técnicos - Decreto n° 4.816/2025.</w:t>
            </w:r>
          </w:p>
          <w:p w14:paraId="1BAC32FD" w14:textId="7247CAFC" w:rsidR="00A65935" w:rsidRDefault="00A65935" w:rsidP="00A65935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 w:rsidRPr="00A65935">
              <w:rPr>
                <w:rFonts w:ascii="Verdana" w:hAnsi="Verdana"/>
                <w:sz w:val="20"/>
              </w:rPr>
              <w:t>Mat. nº 002983</w:t>
            </w:r>
          </w:p>
        </w:tc>
      </w:tr>
    </w:tbl>
    <w:p w14:paraId="6F95C01D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EF81D9B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6F94B3EC" w14:textId="77777777" w:rsidR="0087461C" w:rsidRPr="00A65935" w:rsidRDefault="0087461C" w:rsidP="00A65935">
      <w:pPr>
        <w:spacing w:line="276" w:lineRule="auto"/>
        <w:rPr>
          <w:sz w:val="20"/>
        </w:rPr>
        <w:sectPr w:rsidR="0087461C" w:rsidRPr="00A659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57D0FAB9" w14:textId="3296762B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072F78AE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43356D26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73A91EA6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3A09A9F6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1FCA0C53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25478A58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449322AB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5BA5C5A6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019C4EBF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648595E7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73D4B8AD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42BDB085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0229B8E9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15A766EA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sz w:val="20"/>
        </w:rPr>
      </w:pPr>
    </w:p>
    <w:p w14:paraId="5223CF30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42D04D6A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4C36A157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66D86B88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17A233F3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44AFA833" w14:textId="7777777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</w:p>
    <w:p w14:paraId="21D48BD7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2056C60" w14:textId="77777777" w:rsidR="0087461C" w:rsidRPr="00A65935" w:rsidRDefault="0087461C" w:rsidP="00A65935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F88FD1E" w14:textId="56FF5357" w:rsidR="0087461C" w:rsidRPr="00A65935" w:rsidRDefault="0087461C" w:rsidP="00A65935">
      <w:pPr>
        <w:spacing w:line="276" w:lineRule="auto"/>
        <w:jc w:val="both"/>
        <w:rPr>
          <w:rFonts w:ascii="Verdana" w:hAnsi="Verdana"/>
          <w:sz w:val="20"/>
        </w:rPr>
      </w:pPr>
      <w:bookmarkStart w:id="9" w:name="art122%252525252525252525252525252525254"/>
      <w:bookmarkStart w:id="10" w:name="art122%252525252525252525252525252525255"/>
      <w:bookmarkStart w:id="11" w:name="art122%252525252525252525252525252525256"/>
      <w:bookmarkStart w:id="12" w:name="art122%252525252525252525252525252525257"/>
      <w:bookmarkStart w:id="13" w:name="art122%252525252525252525252525252525258"/>
      <w:bookmarkStart w:id="14" w:name="art122%252525252525252525252525252525259"/>
      <w:bookmarkEnd w:id="9"/>
      <w:bookmarkEnd w:id="10"/>
      <w:bookmarkEnd w:id="11"/>
      <w:bookmarkEnd w:id="12"/>
      <w:bookmarkEnd w:id="13"/>
      <w:bookmarkEnd w:id="14"/>
    </w:p>
    <w:p w14:paraId="756349FA" w14:textId="77777777" w:rsidR="0087461C" w:rsidRPr="00A65935" w:rsidRDefault="0087461C" w:rsidP="00A65935">
      <w:pPr>
        <w:spacing w:line="276" w:lineRule="auto"/>
        <w:rPr>
          <w:sz w:val="20"/>
        </w:rPr>
        <w:sectPr w:rsidR="0087461C" w:rsidRPr="00A65935">
          <w:type w:val="continuous"/>
          <w:pgSz w:w="11906" w:h="16838"/>
          <w:pgMar w:top="851" w:right="905" w:bottom="851" w:left="1517" w:header="227" w:footer="567" w:gutter="0"/>
          <w:cols w:num="2" w:space="282"/>
          <w:formProt w:val="0"/>
          <w:docGrid w:linePitch="326"/>
        </w:sectPr>
      </w:pPr>
    </w:p>
    <w:p w14:paraId="7D19F32D" w14:textId="77777777" w:rsidR="002F551C" w:rsidRPr="00A65935" w:rsidRDefault="002F551C" w:rsidP="00A65935">
      <w:pPr>
        <w:spacing w:line="276" w:lineRule="auto"/>
        <w:rPr>
          <w:sz w:val="20"/>
        </w:rPr>
      </w:pPr>
    </w:p>
    <w:sectPr w:rsidR="002F551C" w:rsidRPr="00A65935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03CC4" w14:textId="77777777" w:rsidR="002F551C" w:rsidRDefault="002F551C">
      <w:r>
        <w:separator/>
      </w:r>
    </w:p>
  </w:endnote>
  <w:endnote w:type="continuationSeparator" w:id="0">
    <w:p w14:paraId="5C08E212" w14:textId="77777777" w:rsidR="002F551C" w:rsidRDefault="002F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9E568" w14:textId="77777777" w:rsidR="0087461C" w:rsidRDefault="0087461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BD0B" w14:textId="77777777" w:rsidR="0087461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E952FBB" w14:textId="77777777" w:rsidR="0087461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8CCE1" w14:textId="77777777" w:rsidR="0087461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588B4B2" w14:textId="77777777" w:rsidR="0087461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A37E8" w14:textId="77777777" w:rsidR="002F551C" w:rsidRDefault="002F551C">
      <w:r>
        <w:separator/>
      </w:r>
    </w:p>
  </w:footnote>
  <w:footnote w:type="continuationSeparator" w:id="0">
    <w:p w14:paraId="6ADC460A" w14:textId="77777777" w:rsidR="002F551C" w:rsidRDefault="002F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1D99" w14:textId="77777777" w:rsidR="0087461C" w:rsidRDefault="0087461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1C49" w14:textId="77777777" w:rsidR="0087461C" w:rsidRDefault="0087461C">
    <w:pPr>
      <w:rPr>
        <w:rFonts w:ascii="Verdana" w:hAnsi="Verdana"/>
        <w:sz w:val="26"/>
        <w:szCs w:val="26"/>
      </w:rPr>
    </w:pPr>
  </w:p>
  <w:p w14:paraId="20E4074B" w14:textId="77777777" w:rsidR="0087461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03C202C2" wp14:editId="44F07C9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6F89BF0" w14:textId="77777777" w:rsidR="0087461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A834244" w14:textId="77777777" w:rsidR="0087461C" w:rsidRDefault="0087461C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A8D7" w14:textId="77777777" w:rsidR="0087461C" w:rsidRDefault="0087461C">
    <w:pPr>
      <w:rPr>
        <w:rFonts w:ascii="Verdana" w:hAnsi="Verdana"/>
        <w:sz w:val="26"/>
        <w:szCs w:val="26"/>
      </w:rPr>
    </w:pPr>
  </w:p>
  <w:p w14:paraId="06CD0A70" w14:textId="77777777" w:rsidR="0087461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61312" behindDoc="1" locked="0" layoutInCell="0" allowOverlap="1" wp14:anchorId="58E82B22" wp14:editId="5DCB8A5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316255C" w14:textId="77777777" w:rsidR="0087461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3A3F685" w14:textId="77777777" w:rsidR="0087461C" w:rsidRDefault="0087461C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EAB"/>
    <w:multiLevelType w:val="multilevel"/>
    <w:tmpl w:val="EDA212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E85555"/>
    <w:multiLevelType w:val="multilevel"/>
    <w:tmpl w:val="B380AAB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791480487">
    <w:abstractNumId w:val="1"/>
  </w:num>
  <w:num w:numId="2" w16cid:durableId="250629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461C"/>
    <w:rsid w:val="002F551C"/>
    <w:rsid w:val="0087461C"/>
    <w:rsid w:val="00A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154B"/>
  <w15:docId w15:val="{D87AEE73-28BA-4042-9B41-17023463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table" w:styleId="Tabelacomgrade">
    <w:name w:val="Table Grid"/>
    <w:basedOn w:val="Tabelanormal"/>
    <w:uiPriority w:val="39"/>
    <w:rsid w:val="00A65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10</Pages>
  <Words>4262</Words>
  <Characters>23017</Characters>
  <Application>Microsoft Office Word</Application>
  <DocSecurity>0</DocSecurity>
  <Lines>191</Lines>
  <Paragraphs>54</Paragraphs>
  <ScaleCrop>false</ScaleCrop>
  <Company/>
  <LinksUpToDate>false</LinksUpToDate>
  <CharactersWithSpaces>27225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149</cp:revision>
  <cp:lastPrinted>2025-08-04T15:21:00Z</cp:lastPrinted>
  <dcterms:created xsi:type="dcterms:W3CDTF">2025-11-05T17:03:00Z</dcterms:created>
  <dcterms:modified xsi:type="dcterms:W3CDTF">2025-11-05T17:06:00Z</dcterms:modified>
  <dc:language>pt-BR</dc:language>
</cp:coreProperties>
</file>